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1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textAlignment w:val="baseline"/>
        <w:rPr>
          <w:rStyle w:val="5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</w:rPr>
        <w:t>附件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/>
        </w:rPr>
        <w:t xml:space="preserve"> </w:t>
      </w:r>
    </w:p>
    <w:tbl>
      <w:tblPr>
        <w:tblStyle w:val="3"/>
        <w:tblW w:w="9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831"/>
        <w:gridCol w:w="2107"/>
        <w:gridCol w:w="1702"/>
        <w:gridCol w:w="1245"/>
        <w:gridCol w:w="1395"/>
      </w:tblGrid>
      <w:tr w14:paraId="3084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DC3F">
            <w:pPr>
              <w:keepNext w:val="0"/>
              <w:keepLines w:val="0"/>
              <w:widowControl/>
              <w:suppressLineNumbers w:val="0"/>
              <w:ind w:firstLine="257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分项报价单（400.00元标准）</w:t>
            </w:r>
          </w:p>
        </w:tc>
      </w:tr>
      <w:tr w14:paraId="03CD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产品明细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05CB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糕点套餐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DF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F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FD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A0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95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D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4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0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6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D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F6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8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B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A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3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F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F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7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C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A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0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2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2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酥饼套餐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D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70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D9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6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9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C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C2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8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3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C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7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7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C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B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4E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D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2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2E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3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8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甘平（柑橘）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CC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盐源苹果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EAB9B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注：1、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  <w:t>以上价格为全包价，含税费、运费等费用，我司无须另向供应商支付额外的其他任何费用。</w:t>
      </w:r>
    </w:p>
    <w:p w14:paraId="2B81BF79">
      <w:p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单 位：</w:t>
      </w:r>
    </w:p>
    <w:p w14:paraId="5AA52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textAlignment w:val="baseline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时 间：</w:t>
      </w:r>
    </w:p>
    <w:p w14:paraId="721071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642F"/>
    <w:rsid w:val="65D4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2026-01-29T02:28:00Z</dcterms:created>
  <dc:creator>菇凉</dc:creator>
  <cp:lastModifiedBy>菇凉</cp:lastModifiedBy>
  <dcterms:modified xsi:type="dcterms:W3CDTF">2026-01-29T02:29:31Z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888C2184F1DF4E2A915942C436D70DB8_11</vt:lpwstr>
  </property>
  <property fmtid="{D5CDD505-2E9C-101B-9397-08002B2CF9AE}" pid="4" name="KSOTemplateDocerSaveRecord">
    <vt:lpwstr>eyJoZGlkIjoiYWQ2MTM0OWFmNDQ2MDNmMTc3MDBlMzI3ZjkyNjljZTgiLCJ1c2VySWQiOiIzNjAyMjU5NjcifQ==</vt:lpwstr>
  </property>
</Properties>
</file>